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5E71" w14:textId="35D6CE98" w:rsidR="00F4279C" w:rsidRPr="00A01A09" w:rsidRDefault="00F4279C" w:rsidP="00096BCD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על 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כתב הצבעה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זה,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כשהוא חתום</w:t>
      </w:r>
      <w:r w:rsidR="000900F2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על-ידי חבר העמותה המוסר אותו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, להגיע לאיגוד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האינטרנט הישראלי (ע"ר)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עד ליום </w:t>
      </w:r>
      <w:r w:rsidR="00095DF8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שני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136562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7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.6.20</w:t>
      </w:r>
      <w:r w:rsidR="003B6AB6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="00BE0E33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2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 xml:space="preserve">, בשעה 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u w:val="single"/>
          <w:rtl/>
        </w:rPr>
        <w:t>16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:00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יש לשלוח את כתב ההצבעה החתום 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בדוא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ר-אלקטרוני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(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קובץ </w:t>
      </w:r>
      <w:r w:rsidR="008D5B03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סרוק)</w:t>
      </w:r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, לכתובת </w:t>
      </w:r>
      <w:hyperlink r:id="rId8" w:history="1">
        <w:r w:rsidR="00BE0E33" w:rsidRPr="000D5C38">
          <w:rPr>
            <w:rStyle w:val="Hyperlink"/>
            <w:rFonts w:ascii="Arial" w:hAnsi="Arial"/>
            <w:b/>
            <w:bCs/>
            <w:kern w:val="36"/>
            <w:sz w:val="24"/>
            <w:szCs w:val="24"/>
          </w:rPr>
          <w:t>vote2022@isoc.org.il</w:t>
        </w:r>
      </w:hyperlink>
      <w:r w:rsidRPr="00A01A09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. </w:t>
      </w:r>
    </w:p>
    <w:p w14:paraId="25D0193A" w14:textId="77777777" w:rsidR="008D5B03" w:rsidRPr="00A01A09" w:rsidRDefault="008D5B03" w:rsidP="00096BCD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</w:pPr>
    </w:p>
    <w:p w14:paraId="3B64896E" w14:textId="77777777" w:rsidR="008D5B03" w:rsidRPr="00A01A09" w:rsidRDefault="008D5B03" w:rsidP="00096BCD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לפי הנחיות רשם העמותות, חברי עמותה המעוניינים בכך יהיו רשאים לעיין בכתבי ההצבעה לאחר ה</w:t>
      </w:r>
      <w:r w:rsidR="001B1B77"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אסיפה</w:t>
      </w:r>
      <w:r w:rsidRPr="00A01A0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.</w:t>
      </w:r>
    </w:p>
    <w:p w14:paraId="1AF9261E" w14:textId="77777777" w:rsidR="008D5B03" w:rsidRPr="008D5B03" w:rsidRDefault="008D5B03" w:rsidP="00096BCD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i/>
          <w:iCs/>
          <w:color w:val="000000"/>
          <w:kern w:val="36"/>
          <w:sz w:val="24"/>
          <w:szCs w:val="24"/>
          <w:rtl/>
        </w:rPr>
      </w:pPr>
    </w:p>
    <w:p w14:paraId="6338089D" w14:textId="77777777" w:rsidR="00F4279C" w:rsidRPr="00096BCD" w:rsidRDefault="00F4279C" w:rsidP="00096BCD">
      <w:pPr>
        <w:pStyle w:val="Heading1"/>
        <w:bidi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</w:pPr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איגוד האינטרנט הישראלי (ע"ר)</w:t>
      </w:r>
    </w:p>
    <w:p w14:paraId="77AF6651" w14:textId="77777777" w:rsidR="00F4279C" w:rsidRPr="00096BCD" w:rsidRDefault="00F4279C" w:rsidP="00096BCD">
      <w:pPr>
        <w:pStyle w:val="Heading1"/>
        <w:bidi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u w:val="single"/>
          <w:rtl/>
        </w:rPr>
      </w:pPr>
      <w:bookmarkStart w:id="0" w:name="_GoBack"/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u w:val="single"/>
          <w:rtl/>
        </w:rPr>
        <w:t>כתב הצבעה</w:t>
      </w:r>
    </w:p>
    <w:bookmarkEnd w:id="0"/>
    <w:p w14:paraId="1EF53839" w14:textId="59CD8975" w:rsidR="00F4279C" w:rsidRPr="00096BCD" w:rsidRDefault="00F4279C" w:rsidP="00096BCD">
      <w:pPr>
        <w:pStyle w:val="Heading1"/>
        <w:bidi/>
        <w:spacing w:line="360" w:lineRule="auto"/>
        <w:jc w:val="center"/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</w:pPr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אסיפה כללית שנתית</w:t>
      </w:r>
      <w:r w:rsidR="008D5B03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 xml:space="preserve"> </w:t>
      </w:r>
      <w:r w:rsidR="00C63861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</w:t>
      </w:r>
      <w:r w:rsidR="00DB6BE4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</w:t>
      </w:r>
      <w:r w:rsidR="006F5002" w:rsidRPr="00096BCD">
        <w:rPr>
          <w:rFonts w:asciiTheme="minorBidi" w:hAnsiTheme="minorBidi" w:cstheme="minorBidi"/>
          <w:b/>
          <w:bCs/>
          <w:color w:val="auto"/>
          <w:sz w:val="40"/>
          <w:szCs w:val="40"/>
        </w:rPr>
        <w:t>20</w:t>
      </w:r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 xml:space="preserve"> –</w:t>
      </w:r>
      <w:r w:rsidR="008D5B03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 xml:space="preserve"> </w:t>
      </w:r>
      <w:r w:rsidR="006F5002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</w:t>
      </w:r>
      <w:r w:rsidR="00540823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9</w:t>
      </w:r>
      <w:r w:rsidR="008D5B03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.</w:t>
      </w:r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6</w:t>
      </w:r>
      <w:r w:rsidR="008D5B03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.</w:t>
      </w:r>
      <w:r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20</w:t>
      </w:r>
      <w:r w:rsidR="006F5002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</w:t>
      </w:r>
      <w:r w:rsidR="00DB6BE4" w:rsidRPr="00096BCD">
        <w:rPr>
          <w:rFonts w:asciiTheme="minorBidi" w:hAnsiTheme="minorBidi" w:cstheme="minorBidi"/>
          <w:b/>
          <w:bCs/>
          <w:color w:val="auto"/>
          <w:sz w:val="40"/>
          <w:szCs w:val="40"/>
          <w:rtl/>
        </w:rPr>
        <w:t>2</w:t>
      </w:r>
    </w:p>
    <w:p w14:paraId="407AB3DB" w14:textId="77777777" w:rsidR="008D5B03" w:rsidRDefault="008D5B03" w:rsidP="00096BCD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p w14:paraId="3E52A789" w14:textId="77777777" w:rsidR="00F4279C" w:rsidRDefault="00F4279C" w:rsidP="00096BCD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בהתאם לסעיף 13 לתקנון העמותה, ההחלטות המתקבלות באסיפה הכללית תהיינה לפי הצבעת החברים המשתתפים בפועל בישיבת האסיפה, או לפי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כתב הצבעה חתום שמסרו מבעוד מועד המפרט את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תאריך האסיפה ואת </w:t>
      </w:r>
      <w:r w:rsidRPr="006256B2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עמדת החבר ביחס לכל אחד מהנושאים שעל סדר היום</w:t>
      </w:r>
      <w:r>
        <w:rPr>
          <w:rFonts w:ascii="Arial" w:hAnsi="Arial"/>
          <w:color w:val="000000"/>
          <w:kern w:val="36"/>
          <w:sz w:val="24"/>
          <w:szCs w:val="24"/>
          <w:rtl/>
        </w:rPr>
        <w:t xml:space="preserve">. </w:t>
      </w:r>
    </w:p>
    <w:p w14:paraId="03F1F77C" w14:textId="77777777" w:rsidR="00F4279C" w:rsidRDefault="00A01A09" w:rsidP="00096BCD">
      <w:pPr>
        <w:bidi/>
        <w:spacing w:after="0" w:line="360" w:lineRule="auto"/>
        <w:jc w:val="both"/>
        <w:outlineLvl w:val="0"/>
        <w:rPr>
          <w:rFonts w:ascii="Arial" w:hAnsi="Arial"/>
          <w:b/>
          <w:bCs/>
          <w:color w:val="000000"/>
          <w:kern w:val="36"/>
          <w:sz w:val="24"/>
          <w:szCs w:val="24"/>
          <w:rtl/>
        </w:rPr>
      </w:pPr>
      <w:r>
        <w:rPr>
          <w:rFonts w:ascii="Arial" w:hAnsi="Arial" w:hint="cs"/>
          <w:color w:val="000000"/>
          <w:kern w:val="36"/>
          <w:sz w:val="24"/>
          <w:szCs w:val="24"/>
          <w:rtl/>
        </w:rPr>
        <w:t>יש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ל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סמן ב- [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</w:rPr>
        <w:t>X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>] את עמדתך ביחס לכל אחד מהנושאים המפורטים להלן - האם הנך מצביע</w:t>
      </w:r>
      <w:r>
        <w:rPr>
          <w:rFonts w:ascii="Arial" w:hAnsi="Arial" w:hint="cs"/>
          <w:color w:val="000000"/>
          <w:kern w:val="36"/>
          <w:sz w:val="24"/>
          <w:szCs w:val="24"/>
          <w:rtl/>
        </w:rPr>
        <w:t>/ה</w:t>
      </w:r>
      <w:r w:rsidR="00F4279C">
        <w:rPr>
          <w:rFonts w:ascii="Arial" w:hAnsi="Arial"/>
          <w:color w:val="000000"/>
          <w:kern w:val="36"/>
          <w:sz w:val="24"/>
          <w:szCs w:val="24"/>
          <w:rtl/>
        </w:rPr>
        <w:t xml:space="preserve"> בעד, נגד או נמנע. 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יש להקפיד </w:t>
      </w:r>
      <w:r w:rsidR="00F4279C" w:rsidRPr="002F696D">
        <w:rPr>
          <w:rFonts w:ascii="Arial" w:hAnsi="Arial"/>
          <w:b/>
          <w:bCs/>
          <w:color w:val="000000"/>
          <w:kern w:val="36"/>
          <w:sz w:val="24"/>
          <w:szCs w:val="24"/>
          <w:u w:val="single"/>
          <w:rtl/>
        </w:rPr>
        <w:t>לחתום</w:t>
      </w:r>
      <w:r w:rsidR="00F4279C"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בסוף כתב ההצבעה, במקום המיועד לכך.</w:t>
      </w:r>
    </w:p>
    <w:p w14:paraId="74AFF2D0" w14:textId="0556CEF8" w:rsidR="00F4279C" w:rsidRPr="008D5C19" w:rsidRDefault="00F4279C" w:rsidP="00096BCD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מידע 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רחב ומפורט </w:t>
      </w:r>
      <w:r w:rsidR="0054107E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על ההצעות והנושאים שעל הפרק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ניתן למצוא ב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עמוד המוקדש לאסיפה הכללית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 xml:space="preserve"> 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2022 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באתר האיגוד</w:t>
      </w:r>
      <w:r w:rsidR="001B1B77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, 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לרבות עותק מלא של הדו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"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ח הכספי, הדו"ח המילולי</w:t>
      </w:r>
      <w:r w:rsidR="00005254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</w:t>
      </w:r>
      <w:r w:rsidR="005824A9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 xml:space="preserve"> דו"ח הגוף המבקר של האיגוד</w:t>
      </w:r>
      <w:r w:rsidR="00884F76">
        <w:rPr>
          <w:rFonts w:ascii="Arial" w:hAnsi="Arial" w:hint="cs"/>
          <w:b/>
          <w:bCs/>
          <w:color w:val="000000"/>
          <w:kern w:val="36"/>
          <w:sz w:val="24"/>
          <w:szCs w:val="24"/>
          <w:rtl/>
        </w:rPr>
        <w:t>, הנוסח המוצע של שינויי התקנון ודברי ההסבר להם, ועוד</w:t>
      </w:r>
      <w:r>
        <w:rPr>
          <w:rFonts w:ascii="Arial" w:hAnsi="Arial"/>
          <w:b/>
          <w:bCs/>
          <w:color w:val="000000"/>
          <w:kern w:val="36"/>
          <w:sz w:val="24"/>
          <w:szCs w:val="24"/>
          <w:rtl/>
        </w:rPr>
        <w:t>.</w:t>
      </w:r>
    </w:p>
    <w:p w14:paraId="1D02FA32" w14:textId="77777777" w:rsidR="00F4279C" w:rsidRDefault="00F4279C" w:rsidP="00096BCD">
      <w:pPr>
        <w:bidi/>
        <w:spacing w:after="0" w:line="360" w:lineRule="auto"/>
        <w:jc w:val="both"/>
        <w:outlineLvl w:val="0"/>
        <w:rPr>
          <w:rFonts w:ascii="Arial" w:hAnsi="Arial"/>
          <w:color w:val="000000"/>
          <w:kern w:val="36"/>
          <w:sz w:val="24"/>
          <w:szCs w:val="24"/>
          <w:rtl/>
        </w:rPr>
      </w:pPr>
    </w:p>
    <w:tbl>
      <w:tblPr>
        <w:bidiVisual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8"/>
        <w:gridCol w:w="5727"/>
        <w:gridCol w:w="810"/>
        <w:gridCol w:w="764"/>
        <w:gridCol w:w="854"/>
      </w:tblGrid>
      <w:tr w:rsidR="00FE0AC6" w14:paraId="27BA6DB4" w14:textId="77777777" w:rsidTr="00096BCD">
        <w:trPr>
          <w:tblHeader/>
        </w:trPr>
        <w:tc>
          <w:tcPr>
            <w:tcW w:w="1088" w:type="dxa"/>
            <w:shd w:val="clear" w:color="auto" w:fill="99CCFF"/>
          </w:tcPr>
          <w:p w14:paraId="6CC044F8" w14:textId="22BB9524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</w:p>
        </w:tc>
        <w:tc>
          <w:tcPr>
            <w:tcW w:w="5727" w:type="dxa"/>
            <w:shd w:val="clear" w:color="auto" w:fill="99CCFF"/>
          </w:tcPr>
          <w:p w14:paraId="2722CB6A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נושא</w:t>
            </w:r>
            <w:r w:rsidRPr="00024475">
              <w:rPr>
                <w:b/>
                <w:bCs/>
                <w:kern w:val="36"/>
                <w:sz w:val="28"/>
                <w:szCs w:val="28"/>
                <w:u w:val="single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ההצבעה</w:t>
            </w:r>
          </w:p>
        </w:tc>
        <w:tc>
          <w:tcPr>
            <w:tcW w:w="810" w:type="dxa"/>
            <w:shd w:val="clear" w:color="auto" w:fill="99CCFF"/>
          </w:tcPr>
          <w:p w14:paraId="7CE27BF1" w14:textId="77777777" w:rsidR="00FE0AC6" w:rsidRPr="00024475" w:rsidRDefault="00FE0AC6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בעד</w:t>
            </w:r>
          </w:p>
        </w:tc>
        <w:tc>
          <w:tcPr>
            <w:tcW w:w="764" w:type="dxa"/>
            <w:shd w:val="clear" w:color="auto" w:fill="99CCFF"/>
          </w:tcPr>
          <w:p w14:paraId="17B9D5F9" w14:textId="77777777" w:rsidR="00FE0AC6" w:rsidRPr="00024475" w:rsidRDefault="00FE0AC6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נגד</w:t>
            </w:r>
          </w:p>
        </w:tc>
        <w:tc>
          <w:tcPr>
            <w:tcW w:w="854" w:type="dxa"/>
            <w:shd w:val="clear" w:color="auto" w:fill="99CCFF"/>
          </w:tcPr>
          <w:p w14:paraId="4F526A07" w14:textId="77777777" w:rsidR="00FE0AC6" w:rsidRPr="00024475" w:rsidRDefault="00FE0AC6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8"/>
                <w:szCs w:val="28"/>
                <w:u w:val="single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8"/>
                <w:szCs w:val="28"/>
                <w:u w:val="single"/>
                <w:rtl/>
              </w:rPr>
              <w:t>נמנע</w:t>
            </w:r>
          </w:p>
        </w:tc>
      </w:tr>
      <w:tr w:rsidR="00FE0AC6" w14:paraId="06E63A0F" w14:textId="77777777" w:rsidTr="00096BCD">
        <w:trPr>
          <w:tblHeader/>
        </w:trPr>
        <w:tc>
          <w:tcPr>
            <w:tcW w:w="9243" w:type="dxa"/>
            <w:gridSpan w:val="5"/>
            <w:shd w:val="clear" w:color="auto" w:fill="D0CECE" w:themeFill="background2" w:themeFillShade="E6"/>
          </w:tcPr>
          <w:p w14:paraId="360F6018" w14:textId="6ABD164E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אישור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 w:rsidRPr="00CA7D4F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דו"ח 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הכספי, הדו"ח המילולי, </w:t>
            </w:r>
            <w:r w:rsidR="00516CD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</w:t>
            </w: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התקשרות עם רואה החשבון של העמותה והגוף המבקר שלה, ואישור שכרם</w:t>
            </w:r>
          </w:p>
        </w:tc>
      </w:tr>
      <w:tr w:rsidR="00FE0AC6" w14:paraId="1C2ED5C8" w14:textId="77777777" w:rsidTr="00096BCD">
        <w:trPr>
          <w:tblHeader/>
        </w:trPr>
        <w:tc>
          <w:tcPr>
            <w:tcW w:w="1088" w:type="dxa"/>
          </w:tcPr>
          <w:p w14:paraId="494E13E9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535EAFE7" w14:textId="0ABF1D73" w:rsidR="00FE0AC6" w:rsidRPr="00C40EB2" w:rsidRDefault="00FE0AC6" w:rsidP="00096BCD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הכספי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2021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728F1E1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778224C7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56C9F0F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64C89836" w14:textId="77777777" w:rsidTr="00096BCD">
        <w:trPr>
          <w:tblHeader/>
        </w:trPr>
        <w:tc>
          <w:tcPr>
            <w:tcW w:w="1088" w:type="dxa"/>
          </w:tcPr>
          <w:p w14:paraId="4BCC1227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6EE13A5B" w14:textId="0B836971" w:rsidR="00FE0AC6" w:rsidRPr="00C40EB2" w:rsidRDefault="00FE0AC6" w:rsidP="00096BCD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אישור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הדו</w:t>
            </w:r>
            <w:r w:rsidRPr="00C40EB2">
              <w:rPr>
                <w:kern w:val="36"/>
                <w:sz w:val="24"/>
                <w:szCs w:val="24"/>
                <w:rtl/>
              </w:rPr>
              <w:t>"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ח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המילולי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Pr="00C40EB2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C40EB2">
              <w:rPr>
                <w:kern w:val="36"/>
                <w:sz w:val="24"/>
                <w:szCs w:val="24"/>
                <w:rtl/>
              </w:rPr>
              <w:t xml:space="preserve"> </w:t>
            </w:r>
            <w:r w:rsidR="00A374A2">
              <w:rPr>
                <w:rFonts w:hint="cs"/>
                <w:kern w:val="36"/>
                <w:sz w:val="24"/>
                <w:szCs w:val="24"/>
                <w:rtl/>
              </w:rPr>
              <w:t>2021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</w:tcPr>
          <w:p w14:paraId="5188AD3E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36B0AD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C8C132E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70D77B9" w14:textId="77777777" w:rsidTr="00096BCD">
        <w:trPr>
          <w:tblHeader/>
        </w:trPr>
        <w:tc>
          <w:tcPr>
            <w:tcW w:w="1088" w:type="dxa"/>
          </w:tcPr>
          <w:p w14:paraId="7E843AE9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31D5010B" w14:textId="6B352141" w:rsidR="00FE0AC6" w:rsidRPr="005052AF" w:rsidRDefault="00FE0AC6" w:rsidP="00096BCD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</w:t>
            </w:r>
            <w:r w:rsidR="004E5EBB">
              <w:rPr>
                <w:rFonts w:hint="cs"/>
                <w:kern w:val="36"/>
                <w:sz w:val="24"/>
                <w:szCs w:val="24"/>
                <w:rtl/>
              </w:rPr>
              <w:t xml:space="preserve">האיגוד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עם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רואה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החשבון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של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האיגוד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- רו"ח חיים וורמברנד - בהתאם להמלצת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הוועד המנהל, עד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לשנת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202</w:t>
            </w:r>
            <w:r w:rsidR="00AB19AE">
              <w:rPr>
                <w:rFonts w:hint="cs"/>
                <w:kern w:val="36"/>
                <w:sz w:val="24"/>
                <w:szCs w:val="24"/>
                <w:rtl/>
              </w:rPr>
              <w:t>3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, תמורת שכר שנתי של </w:t>
            </w:r>
            <w:r w:rsidR="00BC1006">
              <w:rPr>
                <w:rFonts w:hint="cs"/>
                <w:kern w:val="36"/>
                <w:sz w:val="24"/>
                <w:szCs w:val="24"/>
                <w:rtl/>
              </w:rPr>
              <w:t>35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,000 ₪ + מע"מ.</w:t>
            </w:r>
          </w:p>
        </w:tc>
        <w:tc>
          <w:tcPr>
            <w:tcW w:w="810" w:type="dxa"/>
          </w:tcPr>
          <w:p w14:paraId="5395DB5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70C5200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6EB2A915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4F2916" w14:paraId="6FF03FA8" w14:textId="77777777" w:rsidTr="00096BCD">
        <w:trPr>
          <w:tblHeader/>
        </w:trPr>
        <w:tc>
          <w:tcPr>
            <w:tcW w:w="1088" w:type="dxa"/>
          </w:tcPr>
          <w:p w14:paraId="3AB6E008" w14:textId="77777777" w:rsidR="004F2916" w:rsidRPr="00FF35C9" w:rsidRDefault="004F291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4BD54FF" w14:textId="21706EFD" w:rsidR="004F2916" w:rsidRPr="005052AF" w:rsidRDefault="004F2916" w:rsidP="00096BCD">
            <w:pPr>
              <w:bidi/>
              <w:spacing w:after="0" w:line="360" w:lineRule="auto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 xml:space="preserve">אישור המשך התקשרות האיגוד עם </w:t>
            </w:r>
            <w:r w:rsidR="004E5EBB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 xml:space="preserve">גוף </w:t>
            </w:r>
            <w:r w:rsidR="004E5EBB"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מבקר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>
              <w:rPr>
                <w:kern w:val="36"/>
                <w:sz w:val="24"/>
                <w:szCs w:val="24"/>
                <w:rtl/>
              </w:rPr>
              <w:t>–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משרד רו"ח קופרברג, רבין ושות'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- בהתאם להמלצת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הוועד המנהל,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 xml:space="preserve">וזאת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עד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לאסיפה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הכללית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ב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שנת</w:t>
            </w:r>
            <w:r w:rsidRPr="005052AF">
              <w:rPr>
                <w:kern w:val="36"/>
                <w:sz w:val="24"/>
                <w:szCs w:val="24"/>
                <w:rtl/>
              </w:rPr>
              <w:t xml:space="preserve"> 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>20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2</w:t>
            </w:r>
            <w:r w:rsidR="004E5EBB">
              <w:rPr>
                <w:rFonts w:hint="cs"/>
                <w:kern w:val="36"/>
                <w:sz w:val="24"/>
                <w:szCs w:val="24"/>
                <w:rtl/>
              </w:rPr>
              <w:t>3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, תמורת שכר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שנתי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של 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20,000</w:t>
            </w:r>
            <w:r w:rsidRPr="005052AF">
              <w:rPr>
                <w:rFonts w:hint="cs"/>
                <w:kern w:val="36"/>
                <w:sz w:val="24"/>
                <w:szCs w:val="24"/>
                <w:rtl/>
              </w:rPr>
              <w:t xml:space="preserve"> ₪ + מע"מ.</w:t>
            </w:r>
          </w:p>
        </w:tc>
        <w:tc>
          <w:tcPr>
            <w:tcW w:w="810" w:type="dxa"/>
          </w:tcPr>
          <w:p w14:paraId="3E72760E" w14:textId="77777777" w:rsidR="004F2916" w:rsidRPr="00024475" w:rsidRDefault="004F291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4827D280" w14:textId="77777777" w:rsidR="004F2916" w:rsidRPr="00024475" w:rsidRDefault="004F291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AC3430E" w14:textId="77777777" w:rsidR="004F2916" w:rsidRPr="00024475" w:rsidRDefault="004F291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0622C966" w14:textId="77777777" w:rsidTr="00096BCD">
        <w:trPr>
          <w:trHeight w:val="50"/>
          <w:tblHeader/>
        </w:trPr>
        <w:tc>
          <w:tcPr>
            <w:tcW w:w="9243" w:type="dxa"/>
            <w:gridSpan w:val="5"/>
            <w:shd w:val="clear" w:color="auto" w:fill="D0CECE" w:themeFill="background2" w:themeFillShade="E6"/>
          </w:tcPr>
          <w:p w14:paraId="6EC70C7C" w14:textId="77777777" w:rsidR="00FE0AC6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הצעות לשינויי תקנון מטעם </w:t>
            </w:r>
            <w:r w:rsidRPr="00FC3784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חבר העמותה </w:t>
            </w:r>
            <w:r w:rsidRPr="00FC3784">
              <w:rPr>
                <w:b/>
                <w:bCs/>
                <w:kern w:val="36"/>
                <w:sz w:val="24"/>
                <w:szCs w:val="24"/>
                <w:rtl/>
              </w:rPr>
              <w:t>–</w:t>
            </w:r>
            <w:r w:rsidRPr="00FC3784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 xml:space="preserve"> מר רפי הוידה</w:t>
            </w:r>
          </w:p>
          <w:p w14:paraId="6536E602" w14:textId="7F52C473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 xml:space="preserve">[נוסח התיקון במלואו, דברי ההסבר לו וסימון השינויים המוצעים </w:t>
            </w:r>
            <w:r w:rsidR="00C26CDF">
              <w:rPr>
                <w:rFonts w:hint="cs"/>
                <w:kern w:val="36"/>
                <w:sz w:val="24"/>
                <w:szCs w:val="24"/>
                <w:rtl/>
              </w:rPr>
              <w:t>בגוף ה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תקנון - זמינים לעיון באתר]</w:t>
            </w:r>
          </w:p>
        </w:tc>
      </w:tr>
      <w:tr w:rsidR="00FE0AC6" w14:paraId="7F16758B" w14:textId="77777777" w:rsidTr="00096BCD">
        <w:trPr>
          <w:trHeight w:val="50"/>
          <w:tblHeader/>
        </w:trPr>
        <w:tc>
          <w:tcPr>
            <w:tcW w:w="1088" w:type="dxa"/>
          </w:tcPr>
          <w:p w14:paraId="7F950C64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4095D54" w14:textId="77777777" w:rsidR="00FE0AC6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שם סימן א' וסעיף 1 לתקנון.</w:t>
            </w:r>
          </w:p>
        </w:tc>
        <w:tc>
          <w:tcPr>
            <w:tcW w:w="810" w:type="dxa"/>
          </w:tcPr>
          <w:p w14:paraId="464E22E0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E9CD087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20F8AD20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339496DB" w14:textId="77777777" w:rsidTr="00096BCD">
        <w:trPr>
          <w:trHeight w:val="50"/>
          <w:tblHeader/>
        </w:trPr>
        <w:tc>
          <w:tcPr>
            <w:tcW w:w="1088" w:type="dxa"/>
          </w:tcPr>
          <w:p w14:paraId="1BA85C4B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24E97A65" w14:textId="77777777" w:rsidR="00FE0AC6" w:rsidRPr="00C95C71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שם סימן ב' וסעיף 2 לתקנון (מטרות העמותה) והוספת סעיף 3 חדש לתקנון (פעולות העמותה).</w:t>
            </w:r>
          </w:p>
        </w:tc>
        <w:tc>
          <w:tcPr>
            <w:tcW w:w="810" w:type="dxa"/>
          </w:tcPr>
          <w:p w14:paraId="2C0943A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7A75BBD4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11B3A383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73A67C04" w14:textId="77777777" w:rsidTr="00096BCD">
        <w:trPr>
          <w:trHeight w:val="50"/>
          <w:tblHeader/>
        </w:trPr>
        <w:tc>
          <w:tcPr>
            <w:tcW w:w="1088" w:type="dxa"/>
          </w:tcPr>
          <w:p w14:paraId="666C2739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5E29A37A" w14:textId="77777777" w:rsidR="00FE0AC6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להוספת סעיף 3(ט) לתקנון.</w:t>
            </w:r>
          </w:p>
        </w:tc>
        <w:tc>
          <w:tcPr>
            <w:tcW w:w="810" w:type="dxa"/>
          </w:tcPr>
          <w:p w14:paraId="7E715D21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5E0EA4B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72D1BF5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423513" w14:paraId="3C28A520" w14:textId="77777777" w:rsidTr="00096BCD">
        <w:trPr>
          <w:trHeight w:val="50"/>
          <w:tblHeader/>
        </w:trPr>
        <w:tc>
          <w:tcPr>
            <w:tcW w:w="1088" w:type="dxa"/>
          </w:tcPr>
          <w:p w14:paraId="35082503" w14:textId="77777777" w:rsidR="00423513" w:rsidRPr="00FF35C9" w:rsidRDefault="00423513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480AB46" w14:textId="7C70B062" w:rsidR="00423513" w:rsidRDefault="00DC1AA5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4(ג) לתקנון.</w:t>
            </w:r>
          </w:p>
        </w:tc>
        <w:tc>
          <w:tcPr>
            <w:tcW w:w="810" w:type="dxa"/>
          </w:tcPr>
          <w:p w14:paraId="27376556" w14:textId="77777777" w:rsidR="00423513" w:rsidRPr="00024475" w:rsidRDefault="00423513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133763F8" w14:textId="77777777" w:rsidR="00423513" w:rsidRPr="00024475" w:rsidRDefault="00423513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4F02DEC2" w14:textId="77777777" w:rsidR="00423513" w:rsidRPr="00024475" w:rsidRDefault="00423513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BEB74DE" w14:textId="77777777" w:rsidTr="00096BCD">
        <w:trPr>
          <w:trHeight w:val="50"/>
          <w:tblHeader/>
        </w:trPr>
        <w:tc>
          <w:tcPr>
            <w:tcW w:w="1088" w:type="dxa"/>
          </w:tcPr>
          <w:p w14:paraId="54F098C4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2D218606" w14:textId="77777777" w:rsidR="00FE0AC6" w:rsidRPr="004A08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להוספת סעיף 6(ב) לתקנון.</w:t>
            </w:r>
          </w:p>
        </w:tc>
        <w:tc>
          <w:tcPr>
            <w:tcW w:w="810" w:type="dxa"/>
          </w:tcPr>
          <w:p w14:paraId="7A1F6074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20C43EE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23ADC1A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4B01C065" w14:textId="77777777" w:rsidTr="00096BCD">
        <w:trPr>
          <w:trHeight w:val="50"/>
          <w:tblHeader/>
        </w:trPr>
        <w:tc>
          <w:tcPr>
            <w:tcW w:w="1088" w:type="dxa"/>
          </w:tcPr>
          <w:p w14:paraId="72EF47E1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60A57DC5" w14:textId="0C868AA7" w:rsidR="00FE0AC6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להוספת סימן חדש לתקנון (מוסדות העמותה) והוספת סעיף 8 בשם "אלה מוסדות העמותה".</w:t>
            </w:r>
          </w:p>
        </w:tc>
        <w:tc>
          <w:tcPr>
            <w:tcW w:w="810" w:type="dxa"/>
          </w:tcPr>
          <w:p w14:paraId="47D6D24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174E7E63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9534819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40301A4E" w14:textId="77777777" w:rsidTr="00096BCD">
        <w:trPr>
          <w:trHeight w:val="50"/>
          <w:tblHeader/>
        </w:trPr>
        <w:tc>
          <w:tcPr>
            <w:tcW w:w="1088" w:type="dxa"/>
          </w:tcPr>
          <w:p w14:paraId="1D3ED050" w14:textId="77777777" w:rsidR="00FE0AC6" w:rsidRPr="00FC3784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</w:rPr>
            </w:pPr>
          </w:p>
          <w:p w14:paraId="0DCA5CF0" w14:textId="77777777" w:rsidR="00FE0AC6" w:rsidRPr="00FC3784" w:rsidRDefault="00FE0AC6" w:rsidP="00096BCD">
            <w:pPr>
              <w:spacing w:line="360" w:lineRule="auto"/>
              <w:rPr>
                <w:rtl/>
              </w:rPr>
            </w:pPr>
          </w:p>
        </w:tc>
        <w:tc>
          <w:tcPr>
            <w:tcW w:w="5727" w:type="dxa"/>
          </w:tcPr>
          <w:p w14:paraId="275C2ECB" w14:textId="77777777" w:rsidR="00FE0AC6" w:rsidRPr="00FC3784" w:rsidRDefault="00FE0AC6" w:rsidP="00096BC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970E0E">
              <w:rPr>
                <w:rFonts w:hint="cs"/>
                <w:kern w:val="36"/>
                <w:sz w:val="24"/>
                <w:szCs w:val="24"/>
                <w:rtl/>
              </w:rPr>
              <w:t>הצע</w:t>
            </w:r>
            <w:r>
              <w:rPr>
                <w:rFonts w:hint="cs"/>
                <w:kern w:val="36"/>
                <w:sz w:val="24"/>
                <w:szCs w:val="24"/>
                <w:rtl/>
              </w:rPr>
              <w:t>ה</w:t>
            </w:r>
            <w:r w:rsidRPr="00970E0E">
              <w:rPr>
                <w:rFonts w:hint="cs"/>
                <w:kern w:val="36"/>
                <w:sz w:val="24"/>
                <w:szCs w:val="24"/>
                <w:rtl/>
              </w:rPr>
              <w:t xml:space="preserve"> לתיקון כותרת סעיף 9 לתקנון (הזמנה ומסמכי האסיפה) והוספת סעיף 9(ג) לתקנון.</w:t>
            </w:r>
          </w:p>
        </w:tc>
        <w:tc>
          <w:tcPr>
            <w:tcW w:w="810" w:type="dxa"/>
          </w:tcPr>
          <w:p w14:paraId="167BDFCA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29450B25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58C95E3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7F3C29D7" w14:textId="77777777" w:rsidTr="00096BCD">
        <w:trPr>
          <w:trHeight w:val="50"/>
          <w:tblHeader/>
        </w:trPr>
        <w:tc>
          <w:tcPr>
            <w:tcW w:w="1088" w:type="dxa"/>
          </w:tcPr>
          <w:p w14:paraId="106DF044" w14:textId="77777777" w:rsidR="00FE0AC6" w:rsidRPr="00FC3784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</w:rPr>
            </w:pPr>
          </w:p>
          <w:p w14:paraId="64A71095" w14:textId="77777777" w:rsidR="00FE0AC6" w:rsidRPr="00FC3784" w:rsidRDefault="00FE0AC6" w:rsidP="00096BCD">
            <w:pPr>
              <w:spacing w:line="360" w:lineRule="auto"/>
              <w:rPr>
                <w:rtl/>
              </w:rPr>
            </w:pPr>
          </w:p>
        </w:tc>
        <w:tc>
          <w:tcPr>
            <w:tcW w:w="5727" w:type="dxa"/>
          </w:tcPr>
          <w:p w14:paraId="78340096" w14:textId="77777777" w:rsidR="00FE0AC6" w:rsidRPr="00970E0E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11(ב) לתקנון (מנין).</w:t>
            </w:r>
          </w:p>
        </w:tc>
        <w:tc>
          <w:tcPr>
            <w:tcW w:w="810" w:type="dxa"/>
          </w:tcPr>
          <w:p w14:paraId="7E07803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0CF86D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474C87D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49FCFCAF" w14:textId="77777777" w:rsidTr="00096BCD">
        <w:trPr>
          <w:trHeight w:val="50"/>
          <w:tblHeader/>
        </w:trPr>
        <w:tc>
          <w:tcPr>
            <w:tcW w:w="1088" w:type="dxa"/>
          </w:tcPr>
          <w:p w14:paraId="421E1EEB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894FEB5" w14:textId="77777777" w:rsidR="00FE0AC6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כותרת סעיף 12 לתקנון (יושב ראש ומזכיר האסיפה) והוספת סעיפי המשנה 12(ב), 12(ג) ו-12(ד) לתקנון.</w:t>
            </w:r>
          </w:p>
        </w:tc>
        <w:tc>
          <w:tcPr>
            <w:tcW w:w="810" w:type="dxa"/>
          </w:tcPr>
          <w:p w14:paraId="26FC175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018E157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458993EE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0A83B69A" w14:textId="77777777" w:rsidTr="00096BCD">
        <w:trPr>
          <w:trHeight w:val="50"/>
          <w:tblHeader/>
        </w:trPr>
        <w:tc>
          <w:tcPr>
            <w:tcW w:w="1088" w:type="dxa"/>
          </w:tcPr>
          <w:p w14:paraId="09769CA5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26641BF7" w14:textId="77777777" w:rsidR="00FE0AC6" w:rsidRPr="00C40EB2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15 לתקנון (מספר חברי הועד ובחירתם).</w:t>
            </w:r>
          </w:p>
        </w:tc>
        <w:tc>
          <w:tcPr>
            <w:tcW w:w="810" w:type="dxa"/>
          </w:tcPr>
          <w:p w14:paraId="6991AB25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145F912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3150F996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6C786B22" w14:textId="77777777" w:rsidTr="00096BCD">
        <w:trPr>
          <w:trHeight w:val="50"/>
          <w:tblHeader/>
        </w:trPr>
        <w:tc>
          <w:tcPr>
            <w:tcW w:w="1088" w:type="dxa"/>
          </w:tcPr>
          <w:p w14:paraId="7A00F3E1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</w:tcPr>
          <w:p w14:paraId="1198F8F3" w14:textId="77777777" w:rsidR="00FE0AC6" w:rsidRPr="00394C87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17(א) לתקנון (ניהול).</w:t>
            </w:r>
          </w:p>
        </w:tc>
        <w:tc>
          <w:tcPr>
            <w:tcW w:w="810" w:type="dxa"/>
          </w:tcPr>
          <w:p w14:paraId="34933FA5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0FFD6DB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</w:tcPr>
          <w:p w14:paraId="0866D7F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EEB7209" w14:textId="77777777" w:rsidTr="00096BCD">
        <w:trPr>
          <w:trHeight w:val="50"/>
          <w:tblHeader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E4F8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6F469" w14:textId="77777777" w:rsidR="00FE0AC6" w:rsidRPr="00394C87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19(א)(1) לתקנון (כשרות להיבחר לוועד המנהל).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B0C5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5B8F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63851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418CB712" w14:textId="77777777" w:rsidTr="00096BCD">
        <w:trPr>
          <w:trHeight w:val="50"/>
          <w:tblHeader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2B1B8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88947" w14:textId="77777777" w:rsidR="00FE0AC6" w:rsidRPr="00394C87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24 לתקנון (נשיא העמותה, מזכיר העמותה ויו"ר ועדות העמותה) והוספת סעיף משנה 24(ב) לתקנון.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753CA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654E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4311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59BDA3A5" w14:textId="77777777" w:rsidTr="00096BCD">
        <w:trPr>
          <w:trHeight w:val="50"/>
          <w:tblHeader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F459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5C6C3" w14:textId="77777777" w:rsidR="00FE0AC6" w:rsidRPr="00394C87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29(א) לתקנון (זכות הייצוג).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6E4CE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94FD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AC2B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E0AC6" w14:paraId="78FA98EF" w14:textId="77777777" w:rsidTr="00096BCD">
        <w:trPr>
          <w:trHeight w:val="50"/>
          <w:tblHeader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BC95B" w14:textId="77777777" w:rsidR="00FE0AC6" w:rsidRPr="00FF35C9" w:rsidRDefault="00FE0AC6" w:rsidP="00096BCD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118" w:right="151" w:hanging="118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5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88ECA" w14:textId="77777777" w:rsidR="00FE0AC6" w:rsidRPr="00394C87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  <w:r>
              <w:rPr>
                <w:rFonts w:hint="cs"/>
                <w:kern w:val="36"/>
                <w:sz w:val="24"/>
                <w:szCs w:val="24"/>
                <w:rtl/>
              </w:rPr>
              <w:t>הצעה לתיקון סעיף 30 לתקנון (שינוי התקנון) והוספת סעיף משנה 30(ב) לתקנון.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A8FFC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27DA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57F8" w14:textId="77777777" w:rsidR="00FE0AC6" w:rsidRPr="00024475" w:rsidRDefault="00FE0AC6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</w:tbl>
    <w:p w14:paraId="483CDC75" w14:textId="77777777" w:rsidR="00F4279C" w:rsidRPr="00FE0AC6" w:rsidRDefault="00F4279C" w:rsidP="00096BCD">
      <w:pPr>
        <w:bidi/>
        <w:spacing w:after="0" w:line="360" w:lineRule="auto"/>
        <w:jc w:val="both"/>
        <w:outlineLvl w:val="0"/>
        <w:rPr>
          <w:kern w:val="36"/>
          <w:sz w:val="24"/>
          <w:szCs w:val="24"/>
          <w:rtl/>
        </w:rPr>
      </w:pPr>
    </w:p>
    <w:p w14:paraId="61E24546" w14:textId="77777777" w:rsidR="00F4279C" w:rsidRDefault="00F4279C" w:rsidP="00096BCD">
      <w:pPr>
        <w:bidi/>
        <w:spacing w:after="0" w:line="360" w:lineRule="auto"/>
        <w:jc w:val="both"/>
        <w:outlineLvl w:val="0"/>
        <w:rPr>
          <w:kern w:val="36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252"/>
        <w:gridCol w:w="2253"/>
        <w:gridCol w:w="2260"/>
        <w:gridCol w:w="2262"/>
      </w:tblGrid>
      <w:tr w:rsidR="00F4279C" w14:paraId="0CE17CCC" w14:textId="77777777" w:rsidTr="00561A1C">
        <w:tc>
          <w:tcPr>
            <w:tcW w:w="2310" w:type="dxa"/>
            <w:tcBorders>
              <w:bottom w:val="single" w:sz="4" w:space="0" w:color="auto"/>
            </w:tcBorders>
          </w:tcPr>
          <w:p w14:paraId="4088874A" w14:textId="77777777" w:rsidR="00F4279C" w:rsidRPr="00024475" w:rsidRDefault="00F4279C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0BAFB32" w14:textId="77777777" w:rsidR="00F4279C" w:rsidRPr="00024475" w:rsidRDefault="00F4279C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0439AC9" w14:textId="77777777" w:rsidR="00F4279C" w:rsidRPr="00024475" w:rsidRDefault="00F4279C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C95E0E5" w14:textId="77777777" w:rsidR="00F4279C" w:rsidRPr="00024475" w:rsidRDefault="00F4279C" w:rsidP="00096BCD">
            <w:pPr>
              <w:bidi/>
              <w:spacing w:after="0" w:line="360" w:lineRule="auto"/>
              <w:jc w:val="both"/>
              <w:outlineLvl w:val="0"/>
              <w:rPr>
                <w:kern w:val="36"/>
                <w:sz w:val="24"/>
                <w:szCs w:val="24"/>
                <w:rtl/>
              </w:rPr>
            </w:pPr>
          </w:p>
        </w:tc>
      </w:tr>
      <w:tr w:rsidR="00F4279C" w14:paraId="37CDEEA7" w14:textId="77777777" w:rsidTr="00561A1C">
        <w:tc>
          <w:tcPr>
            <w:tcW w:w="2310" w:type="dxa"/>
            <w:tcBorders>
              <w:top w:val="single" w:sz="4" w:space="0" w:color="auto"/>
            </w:tcBorders>
          </w:tcPr>
          <w:p w14:paraId="417D5C26" w14:textId="77777777" w:rsidR="00F4279C" w:rsidRPr="00024475" w:rsidRDefault="00F4279C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שם</w:t>
            </w:r>
            <w:r w:rsidRPr="00024475">
              <w:rPr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מלא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014506EF" w14:textId="77777777" w:rsidR="00F4279C" w:rsidRPr="00024475" w:rsidRDefault="001542EF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ת.ז.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5027AC3B" w14:textId="77777777" w:rsidR="00F4279C" w:rsidRPr="00024475" w:rsidRDefault="00F4279C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תאריך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1D073020" w14:textId="77777777" w:rsidR="00F4279C" w:rsidRPr="00024475" w:rsidRDefault="00F4279C" w:rsidP="00096BCD">
            <w:pPr>
              <w:bidi/>
              <w:spacing w:after="0" w:line="36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  <w:rtl/>
              </w:rPr>
            </w:pPr>
            <w:r w:rsidRPr="00024475">
              <w:rPr>
                <w:rFonts w:hint="cs"/>
                <w:b/>
                <w:bCs/>
                <w:kern w:val="36"/>
                <w:sz w:val="24"/>
                <w:szCs w:val="24"/>
                <w:rtl/>
              </w:rPr>
              <w:t>חתימה</w:t>
            </w:r>
          </w:p>
        </w:tc>
      </w:tr>
    </w:tbl>
    <w:p w14:paraId="72494AE4" w14:textId="77777777" w:rsidR="00F4279C" w:rsidRDefault="00F4279C" w:rsidP="00096BCD">
      <w:pPr>
        <w:bidi/>
        <w:spacing w:line="360" w:lineRule="auto"/>
      </w:pPr>
    </w:p>
    <w:p w14:paraId="00CAFEF3" w14:textId="77777777" w:rsidR="00AD62CB" w:rsidRDefault="00AD62CB" w:rsidP="00096BCD">
      <w:pPr>
        <w:spacing w:line="360" w:lineRule="auto"/>
      </w:pPr>
    </w:p>
    <w:sectPr w:rsidR="00AD62CB" w:rsidSect="00FA2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E8439" w14:textId="77777777" w:rsidR="00D104C5" w:rsidRDefault="00D104C5" w:rsidP="009E3D0F">
      <w:pPr>
        <w:spacing w:after="0" w:line="240" w:lineRule="auto"/>
      </w:pPr>
      <w:r>
        <w:separator/>
      </w:r>
    </w:p>
  </w:endnote>
  <w:endnote w:type="continuationSeparator" w:id="0">
    <w:p w14:paraId="47AB02AA" w14:textId="77777777" w:rsidR="00D104C5" w:rsidRDefault="00D104C5" w:rsidP="009E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9C01" w14:textId="77777777" w:rsidR="009E3D0F" w:rsidRDefault="009E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A052" w14:textId="77777777" w:rsidR="009E3D0F" w:rsidRDefault="009E3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E2C2" w14:textId="77777777" w:rsidR="009E3D0F" w:rsidRDefault="009E3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5509" w14:textId="77777777" w:rsidR="00D104C5" w:rsidRDefault="00D104C5" w:rsidP="009E3D0F">
      <w:pPr>
        <w:spacing w:after="0" w:line="240" w:lineRule="auto"/>
      </w:pPr>
      <w:r>
        <w:separator/>
      </w:r>
    </w:p>
  </w:footnote>
  <w:footnote w:type="continuationSeparator" w:id="0">
    <w:p w14:paraId="42D0DB0A" w14:textId="77777777" w:rsidR="00D104C5" w:rsidRDefault="00D104C5" w:rsidP="009E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4ADA" w14:textId="77777777" w:rsidR="009E3D0F" w:rsidRDefault="009E3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1179" w14:textId="77777777" w:rsidR="009E3D0F" w:rsidRDefault="009E3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6C74" w14:textId="77777777" w:rsidR="009E3D0F" w:rsidRDefault="009E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9E6"/>
    <w:multiLevelType w:val="hybridMultilevel"/>
    <w:tmpl w:val="2DA0B1E0"/>
    <w:lvl w:ilvl="0" w:tplc="3670AF36">
      <w:start w:val="2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8D"/>
    <w:multiLevelType w:val="hybridMultilevel"/>
    <w:tmpl w:val="64E6481A"/>
    <w:lvl w:ilvl="0" w:tplc="F1B2DFB2">
      <w:start w:val="1"/>
      <w:numFmt w:val="hebrew1"/>
      <w:lvlText w:val="(%1)"/>
      <w:lvlJc w:val="left"/>
      <w:pPr>
        <w:ind w:left="1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9" w:hanging="360"/>
      </w:pPr>
    </w:lvl>
    <w:lvl w:ilvl="2" w:tplc="0809001B" w:tentative="1">
      <w:start w:val="1"/>
      <w:numFmt w:val="lowerRoman"/>
      <w:lvlText w:val="%3."/>
      <w:lvlJc w:val="right"/>
      <w:pPr>
        <w:ind w:left="3029" w:hanging="180"/>
      </w:pPr>
    </w:lvl>
    <w:lvl w:ilvl="3" w:tplc="0809000F" w:tentative="1">
      <w:start w:val="1"/>
      <w:numFmt w:val="decimal"/>
      <w:lvlText w:val="%4."/>
      <w:lvlJc w:val="left"/>
      <w:pPr>
        <w:ind w:left="3749" w:hanging="360"/>
      </w:pPr>
    </w:lvl>
    <w:lvl w:ilvl="4" w:tplc="08090019" w:tentative="1">
      <w:start w:val="1"/>
      <w:numFmt w:val="lowerLetter"/>
      <w:lvlText w:val="%5."/>
      <w:lvlJc w:val="left"/>
      <w:pPr>
        <w:ind w:left="4469" w:hanging="360"/>
      </w:pPr>
    </w:lvl>
    <w:lvl w:ilvl="5" w:tplc="0809001B" w:tentative="1">
      <w:start w:val="1"/>
      <w:numFmt w:val="lowerRoman"/>
      <w:lvlText w:val="%6."/>
      <w:lvlJc w:val="right"/>
      <w:pPr>
        <w:ind w:left="5189" w:hanging="180"/>
      </w:pPr>
    </w:lvl>
    <w:lvl w:ilvl="6" w:tplc="0809000F" w:tentative="1">
      <w:start w:val="1"/>
      <w:numFmt w:val="decimal"/>
      <w:lvlText w:val="%7."/>
      <w:lvlJc w:val="left"/>
      <w:pPr>
        <w:ind w:left="5909" w:hanging="360"/>
      </w:pPr>
    </w:lvl>
    <w:lvl w:ilvl="7" w:tplc="08090019" w:tentative="1">
      <w:start w:val="1"/>
      <w:numFmt w:val="lowerLetter"/>
      <w:lvlText w:val="%8."/>
      <w:lvlJc w:val="left"/>
      <w:pPr>
        <w:ind w:left="6629" w:hanging="360"/>
      </w:pPr>
    </w:lvl>
    <w:lvl w:ilvl="8" w:tplc="08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2" w15:restartNumberingAfterBreak="0">
    <w:nsid w:val="2E6517F4"/>
    <w:multiLevelType w:val="hybridMultilevel"/>
    <w:tmpl w:val="FE3A9A86"/>
    <w:lvl w:ilvl="0" w:tplc="9B7C59DC">
      <w:start w:val="1"/>
      <w:numFmt w:val="hebrew1"/>
      <w:lvlText w:val="%1)"/>
      <w:lvlJc w:val="left"/>
      <w:pPr>
        <w:ind w:left="946" w:hanging="360"/>
      </w:pPr>
      <w:rPr>
        <w:b w:val="0"/>
        <w:bCs w:val="0"/>
        <w:sz w:val="24"/>
        <w:szCs w:val="24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3F641D09"/>
    <w:multiLevelType w:val="hybridMultilevel"/>
    <w:tmpl w:val="3BC42E34"/>
    <w:lvl w:ilvl="0" w:tplc="0AF49F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F54"/>
    <w:multiLevelType w:val="hybridMultilevel"/>
    <w:tmpl w:val="AD589C20"/>
    <w:lvl w:ilvl="0" w:tplc="EE98F826">
      <w:start w:val="1"/>
      <w:numFmt w:val="hebrew1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08BA"/>
    <w:multiLevelType w:val="hybridMultilevel"/>
    <w:tmpl w:val="0F4ACBC6"/>
    <w:lvl w:ilvl="0" w:tplc="04090011">
      <w:start w:val="1"/>
      <w:numFmt w:val="decimal"/>
      <w:lvlText w:val="%1)"/>
      <w:lvlJc w:val="left"/>
      <w:pPr>
        <w:ind w:left="1229" w:hanging="360"/>
      </w:pPr>
    </w:lvl>
    <w:lvl w:ilvl="1" w:tplc="04090019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9C"/>
    <w:rsid w:val="00005254"/>
    <w:rsid w:val="000701A1"/>
    <w:rsid w:val="00087F8C"/>
    <w:rsid w:val="000900F2"/>
    <w:rsid w:val="00095DF8"/>
    <w:rsid w:val="00096BCD"/>
    <w:rsid w:val="00136562"/>
    <w:rsid w:val="001542EF"/>
    <w:rsid w:val="001B1B77"/>
    <w:rsid w:val="001B3B57"/>
    <w:rsid w:val="001E1E26"/>
    <w:rsid w:val="001E3371"/>
    <w:rsid w:val="002E03BD"/>
    <w:rsid w:val="002E0E7C"/>
    <w:rsid w:val="003A12CC"/>
    <w:rsid w:val="003B12AA"/>
    <w:rsid w:val="003B6AB6"/>
    <w:rsid w:val="003E2E38"/>
    <w:rsid w:val="003E70BA"/>
    <w:rsid w:val="00423513"/>
    <w:rsid w:val="004E5EBB"/>
    <w:rsid w:val="004F2916"/>
    <w:rsid w:val="004F5F58"/>
    <w:rsid w:val="00504654"/>
    <w:rsid w:val="005052AF"/>
    <w:rsid w:val="00516300"/>
    <w:rsid w:val="00516CD5"/>
    <w:rsid w:val="00540823"/>
    <w:rsid w:val="0054107E"/>
    <w:rsid w:val="00544F73"/>
    <w:rsid w:val="005824A9"/>
    <w:rsid w:val="005E6D6E"/>
    <w:rsid w:val="00634167"/>
    <w:rsid w:val="0066428B"/>
    <w:rsid w:val="006C1174"/>
    <w:rsid w:val="006F5002"/>
    <w:rsid w:val="00752F8E"/>
    <w:rsid w:val="007D37E2"/>
    <w:rsid w:val="007D527D"/>
    <w:rsid w:val="00834983"/>
    <w:rsid w:val="00884F76"/>
    <w:rsid w:val="008D5B03"/>
    <w:rsid w:val="00925866"/>
    <w:rsid w:val="009624BD"/>
    <w:rsid w:val="00970E0E"/>
    <w:rsid w:val="009B437E"/>
    <w:rsid w:val="009E3D0F"/>
    <w:rsid w:val="00A01A09"/>
    <w:rsid w:val="00A374A2"/>
    <w:rsid w:val="00A56C34"/>
    <w:rsid w:val="00AA1BEB"/>
    <w:rsid w:val="00AB19AE"/>
    <w:rsid w:val="00AD62CB"/>
    <w:rsid w:val="00B23F02"/>
    <w:rsid w:val="00BC1006"/>
    <w:rsid w:val="00BE0E33"/>
    <w:rsid w:val="00C22079"/>
    <w:rsid w:val="00C26CDF"/>
    <w:rsid w:val="00C53588"/>
    <w:rsid w:val="00C63861"/>
    <w:rsid w:val="00CA50C5"/>
    <w:rsid w:val="00CA53B7"/>
    <w:rsid w:val="00D104C5"/>
    <w:rsid w:val="00D1359E"/>
    <w:rsid w:val="00DB6BE4"/>
    <w:rsid w:val="00DC1AA5"/>
    <w:rsid w:val="00DE63BB"/>
    <w:rsid w:val="00E01F9A"/>
    <w:rsid w:val="00E27036"/>
    <w:rsid w:val="00E55488"/>
    <w:rsid w:val="00F4279C"/>
    <w:rsid w:val="00F71F16"/>
    <w:rsid w:val="00FC3784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C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9C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279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9C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279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A0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A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6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3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0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E3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0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te2022@isoc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590E-1008-41B1-892F-B300EDA8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2022-06-20T08:19:00Z</dcterms:created>
  <dcterms:modified xsi:type="dcterms:W3CDTF">2022-06-20T08:19:00Z</dcterms:modified>
</cp:coreProperties>
</file>